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694" w:rsidRPr="00263694" w:rsidRDefault="00263694" w:rsidP="00B95A9B">
      <w:pPr>
        <w:jc w:val="center"/>
        <w:rPr>
          <w:b/>
          <w:sz w:val="24"/>
          <w:szCs w:val="24"/>
        </w:rPr>
      </w:pPr>
      <w:r>
        <w:rPr>
          <w:b/>
          <w:sz w:val="24"/>
          <w:szCs w:val="24"/>
        </w:rPr>
        <w:t>Inter-University PhD in Educational Studies</w:t>
      </w:r>
    </w:p>
    <w:p w:rsidR="00F5112C" w:rsidRDefault="00F67539" w:rsidP="00B95A9B">
      <w:pPr>
        <w:jc w:val="center"/>
        <w:rPr>
          <w:sz w:val="24"/>
          <w:szCs w:val="24"/>
          <w:lang w:val="en-US"/>
        </w:rPr>
      </w:pPr>
      <w:r>
        <w:rPr>
          <w:sz w:val="24"/>
          <w:szCs w:val="24"/>
        </w:rPr>
        <w:fldChar w:fldCharType="begin"/>
      </w:r>
      <w:r w:rsidR="00C82640">
        <w:rPr>
          <w:sz w:val="24"/>
          <w:szCs w:val="24"/>
        </w:rPr>
        <w:instrText xml:space="preserve"> SEQ CHAPTER \h \r 1</w:instrText>
      </w:r>
      <w:r>
        <w:rPr>
          <w:sz w:val="24"/>
          <w:szCs w:val="24"/>
        </w:rPr>
        <w:fldChar w:fldCharType="end"/>
      </w:r>
      <w:r w:rsidR="00C82640">
        <w:rPr>
          <w:b/>
          <w:bCs/>
          <w:sz w:val="24"/>
          <w:szCs w:val="24"/>
          <w:lang w:val="en-US"/>
        </w:rPr>
        <w:t>Revised Doctoral Plan of Study Form</w:t>
      </w:r>
    </w:p>
    <w:p w:rsidR="00F5112C" w:rsidRDefault="00F5112C" w:rsidP="00B95A9B">
      <w:pPr>
        <w:rPr>
          <w:sz w:val="24"/>
          <w:szCs w:val="24"/>
          <w:lang w:val="en-US"/>
        </w:rPr>
      </w:pPr>
    </w:p>
    <w:p w:rsidR="00F5112C" w:rsidRPr="00E6785B" w:rsidRDefault="00C82640" w:rsidP="00B95A9B">
      <w:pPr>
        <w:tabs>
          <w:tab w:val="left" w:pos="720"/>
          <w:tab w:val="left" w:pos="1440"/>
          <w:tab w:val="left" w:pos="2160"/>
          <w:tab w:val="left" w:pos="2880"/>
          <w:tab w:val="left" w:pos="3600"/>
          <w:tab w:val="left" w:pos="4320"/>
          <w:tab w:val="left" w:pos="5040"/>
        </w:tabs>
        <w:ind w:left="5040" w:hanging="5040"/>
        <w:rPr>
          <w:lang w:val="en-US"/>
        </w:rPr>
      </w:pPr>
      <w:r w:rsidRPr="00E6785B">
        <w:rPr>
          <w:lang w:val="en-US"/>
        </w:rPr>
        <w:t xml:space="preserve">Student’s Name ________________________ </w:t>
      </w:r>
      <w:r w:rsidRPr="00E6785B">
        <w:rPr>
          <w:lang w:val="en-US"/>
        </w:rPr>
        <w:tab/>
        <w:t>Year of Entry _______________________</w:t>
      </w:r>
    </w:p>
    <w:p w:rsidR="00F5112C" w:rsidRPr="00E6785B" w:rsidRDefault="00F5112C" w:rsidP="00B95A9B">
      <w:pPr>
        <w:rPr>
          <w:lang w:val="en-US"/>
        </w:rPr>
      </w:pPr>
    </w:p>
    <w:p w:rsidR="00F5112C" w:rsidRPr="00E6785B" w:rsidRDefault="00C82640" w:rsidP="00B95A9B">
      <w:pPr>
        <w:tabs>
          <w:tab w:val="left" w:pos="720"/>
          <w:tab w:val="left" w:pos="1440"/>
          <w:tab w:val="left" w:pos="2160"/>
          <w:tab w:val="left" w:pos="2880"/>
          <w:tab w:val="left" w:pos="3600"/>
          <w:tab w:val="left" w:pos="4320"/>
          <w:tab w:val="left" w:pos="5040"/>
        </w:tabs>
        <w:ind w:left="5040" w:hanging="5040"/>
        <w:rPr>
          <w:lang w:val="en-US"/>
        </w:rPr>
      </w:pPr>
      <w:r w:rsidRPr="00E6785B">
        <w:rPr>
          <w:lang w:val="en-US"/>
        </w:rPr>
        <w:t>Supervisor ____________________________</w:t>
      </w:r>
      <w:r w:rsidRPr="00E6785B">
        <w:rPr>
          <w:lang w:val="en-US"/>
        </w:rPr>
        <w:tab/>
        <w:t>Home Institution ____________________</w:t>
      </w:r>
    </w:p>
    <w:p w:rsidR="00F5112C" w:rsidRPr="00E6785B" w:rsidRDefault="00F5112C" w:rsidP="00B95A9B">
      <w:pPr>
        <w:rPr>
          <w:lang w:val="en-US"/>
        </w:rPr>
      </w:pPr>
    </w:p>
    <w:p w:rsidR="00F5112C" w:rsidRPr="00E6785B" w:rsidRDefault="00C82640" w:rsidP="00B95A9B">
      <w:pPr>
        <w:rPr>
          <w:lang w:val="en-US"/>
        </w:rPr>
      </w:pPr>
      <w:r w:rsidRPr="00E6785B">
        <w:rPr>
          <w:lang w:val="en-US"/>
        </w:rPr>
        <w:t>PhD in Educational Studies Doctoral Program Requirements:</w:t>
      </w:r>
    </w:p>
    <w:p w:rsidR="00F5112C" w:rsidRDefault="00F5112C" w:rsidP="00B95A9B">
      <w:pPr>
        <w:rPr>
          <w:sz w:val="24"/>
          <w:szCs w:val="24"/>
          <w:lang w:val="en-US"/>
        </w:rPr>
      </w:pPr>
    </w:p>
    <w:p w:rsidR="00F5112C" w:rsidRDefault="00F5112C" w:rsidP="00B95A9B">
      <w:pPr>
        <w:rPr>
          <w:sz w:val="24"/>
          <w:szCs w:val="24"/>
          <w:lang w:val="en-US"/>
        </w:rPr>
        <w:sectPr w:rsidR="00F5112C" w:rsidSect="00DA5825">
          <w:footerReference w:type="default" r:id="rId7"/>
          <w:type w:val="continuous"/>
          <w:pgSz w:w="12240" w:h="15840"/>
          <w:pgMar w:top="720" w:right="1440" w:bottom="720" w:left="1440" w:header="720" w:footer="720" w:gutter="0"/>
          <w:cols w:space="720"/>
          <w:docGrid w:linePitch="272"/>
        </w:sectPr>
      </w:pPr>
    </w:p>
    <w:p w:rsidR="00F5112C" w:rsidRDefault="00C82640" w:rsidP="00263694">
      <w:pPr>
        <w:pStyle w:val="Level1"/>
        <w:numPr>
          <w:ilvl w:val="0"/>
          <w:numId w:val="2"/>
        </w:numPr>
        <w:tabs>
          <w:tab w:val="left" w:pos="720"/>
        </w:tabs>
        <w:ind w:left="720" w:hanging="720"/>
        <w:jc w:val="left"/>
        <w:rPr>
          <w:sz w:val="14"/>
          <w:szCs w:val="14"/>
          <w:lang w:val="en-US"/>
        </w:rPr>
      </w:pPr>
      <w:r>
        <w:rPr>
          <w:sz w:val="14"/>
          <w:szCs w:val="14"/>
          <w:lang w:val="en-US"/>
        </w:rPr>
        <w:lastRenderedPageBreak/>
        <w:t>9001/8013</w:t>
      </w:r>
      <w:r>
        <w:rPr>
          <w:i/>
          <w:iCs/>
          <w:sz w:val="14"/>
          <w:szCs w:val="14"/>
          <w:lang w:val="en-US"/>
        </w:rPr>
        <w:t xml:space="preserve"> Foundations of Educational Inquiry </w:t>
      </w:r>
      <w:r>
        <w:rPr>
          <w:sz w:val="14"/>
          <w:szCs w:val="14"/>
          <w:lang w:val="en-US"/>
        </w:rPr>
        <w:t>- first summer, face-to-face, rotating sites, 0.5 units/3 credit hours</w:t>
      </w:r>
    </w:p>
    <w:p w:rsidR="00F5112C" w:rsidRDefault="00C82640" w:rsidP="00263694">
      <w:pPr>
        <w:pStyle w:val="Level1"/>
        <w:numPr>
          <w:ilvl w:val="0"/>
          <w:numId w:val="2"/>
        </w:numPr>
        <w:tabs>
          <w:tab w:val="left" w:pos="720"/>
        </w:tabs>
        <w:ind w:left="720" w:hanging="720"/>
        <w:jc w:val="left"/>
        <w:rPr>
          <w:sz w:val="14"/>
          <w:szCs w:val="14"/>
          <w:lang w:val="en-US"/>
        </w:rPr>
      </w:pPr>
      <w:r>
        <w:rPr>
          <w:sz w:val="14"/>
          <w:szCs w:val="14"/>
          <w:lang w:val="en-US"/>
        </w:rPr>
        <w:t xml:space="preserve">9002/8023 </w:t>
      </w:r>
      <w:r>
        <w:rPr>
          <w:i/>
          <w:iCs/>
          <w:sz w:val="14"/>
          <w:szCs w:val="14"/>
          <w:lang w:val="en-US"/>
        </w:rPr>
        <w:t xml:space="preserve">Methodological Perspectives on Educational Research - </w:t>
      </w:r>
      <w:r>
        <w:rPr>
          <w:sz w:val="14"/>
          <w:szCs w:val="14"/>
          <w:lang w:val="en-US"/>
        </w:rPr>
        <w:t>first summer, face-to-face, rotating sites, 0.5 units/3 credit hours</w:t>
      </w:r>
    </w:p>
    <w:p w:rsidR="00F5112C" w:rsidRDefault="00C82640" w:rsidP="00263694">
      <w:pPr>
        <w:pStyle w:val="Level1"/>
        <w:numPr>
          <w:ilvl w:val="0"/>
          <w:numId w:val="2"/>
        </w:numPr>
        <w:tabs>
          <w:tab w:val="left" w:pos="720"/>
        </w:tabs>
        <w:ind w:left="720" w:hanging="720"/>
        <w:jc w:val="left"/>
        <w:rPr>
          <w:sz w:val="14"/>
          <w:szCs w:val="14"/>
          <w:lang w:val="en-US"/>
        </w:rPr>
      </w:pPr>
      <w:r>
        <w:rPr>
          <w:sz w:val="14"/>
          <w:szCs w:val="14"/>
          <w:lang w:val="en-US"/>
        </w:rPr>
        <w:t xml:space="preserve">9003/8033 </w:t>
      </w:r>
      <w:r>
        <w:rPr>
          <w:i/>
          <w:iCs/>
          <w:sz w:val="14"/>
          <w:szCs w:val="14"/>
          <w:lang w:val="en-US"/>
        </w:rPr>
        <w:t xml:space="preserve">Doctoral Seminar: Contemporary Educational Theory - </w:t>
      </w:r>
      <w:r>
        <w:rPr>
          <w:sz w:val="14"/>
          <w:szCs w:val="14"/>
          <w:lang w:val="en-US"/>
        </w:rPr>
        <w:t>0.5 units/3 credit hours over first Fall and Winter semesters, via e-learning platform</w:t>
      </w:r>
    </w:p>
    <w:p w:rsidR="00F5112C" w:rsidRDefault="00C82640" w:rsidP="00263694">
      <w:pPr>
        <w:pStyle w:val="Level1"/>
        <w:numPr>
          <w:ilvl w:val="0"/>
          <w:numId w:val="2"/>
        </w:numPr>
        <w:tabs>
          <w:tab w:val="left" w:pos="720"/>
        </w:tabs>
        <w:ind w:left="720" w:hanging="720"/>
        <w:jc w:val="left"/>
        <w:rPr>
          <w:sz w:val="14"/>
          <w:szCs w:val="14"/>
          <w:lang w:val="en-US"/>
        </w:rPr>
      </w:pPr>
      <w:r>
        <w:rPr>
          <w:sz w:val="14"/>
          <w:szCs w:val="14"/>
          <w:lang w:val="en-US"/>
        </w:rPr>
        <w:t xml:space="preserve">9004/8043 </w:t>
      </w:r>
      <w:r>
        <w:rPr>
          <w:i/>
          <w:iCs/>
          <w:sz w:val="14"/>
          <w:szCs w:val="14"/>
          <w:lang w:val="en-US"/>
        </w:rPr>
        <w:t xml:space="preserve">Focused Educational Studies - </w:t>
      </w:r>
      <w:r>
        <w:rPr>
          <w:sz w:val="14"/>
          <w:szCs w:val="14"/>
          <w:lang w:val="en-US"/>
        </w:rPr>
        <w:t>first Fall, via e-learning platform, 0.5 units/3 credit hours</w:t>
      </w:r>
    </w:p>
    <w:p w:rsidR="00F5112C" w:rsidRDefault="00C82640" w:rsidP="00263694">
      <w:pPr>
        <w:pStyle w:val="Level1"/>
        <w:numPr>
          <w:ilvl w:val="0"/>
          <w:numId w:val="2"/>
        </w:numPr>
        <w:tabs>
          <w:tab w:val="left" w:pos="720"/>
        </w:tabs>
        <w:ind w:left="720" w:hanging="720"/>
        <w:jc w:val="left"/>
        <w:rPr>
          <w:sz w:val="14"/>
          <w:szCs w:val="14"/>
          <w:lang w:val="en-US"/>
        </w:rPr>
      </w:pPr>
      <w:r>
        <w:rPr>
          <w:sz w:val="14"/>
          <w:szCs w:val="14"/>
          <w:lang w:val="en-US"/>
        </w:rPr>
        <w:t xml:space="preserve">9005/8053 </w:t>
      </w:r>
      <w:r>
        <w:rPr>
          <w:i/>
          <w:iCs/>
          <w:sz w:val="14"/>
          <w:szCs w:val="14"/>
          <w:lang w:val="en-US"/>
        </w:rPr>
        <w:t xml:space="preserve">Advanced Research Seminar: Focus on Methods - </w:t>
      </w:r>
      <w:r>
        <w:rPr>
          <w:sz w:val="14"/>
          <w:szCs w:val="14"/>
          <w:lang w:val="en-US"/>
        </w:rPr>
        <w:t>first Winter, via e-learning platform, 0.5 units/3 credit hours</w:t>
      </w:r>
    </w:p>
    <w:p w:rsidR="00F5112C" w:rsidRDefault="00C82640" w:rsidP="00263694">
      <w:pPr>
        <w:pStyle w:val="Level1"/>
        <w:numPr>
          <w:ilvl w:val="0"/>
          <w:numId w:val="2"/>
        </w:numPr>
        <w:tabs>
          <w:tab w:val="left" w:pos="720"/>
        </w:tabs>
        <w:ind w:left="720" w:hanging="720"/>
        <w:jc w:val="left"/>
        <w:rPr>
          <w:sz w:val="14"/>
          <w:szCs w:val="14"/>
          <w:lang w:val="en-US"/>
        </w:rPr>
      </w:pPr>
      <w:r>
        <w:rPr>
          <w:sz w:val="14"/>
          <w:szCs w:val="14"/>
          <w:lang w:val="en-US"/>
        </w:rPr>
        <w:t>9006/8063/9007/8073</w:t>
      </w:r>
      <w:r>
        <w:rPr>
          <w:i/>
          <w:iCs/>
          <w:sz w:val="14"/>
          <w:szCs w:val="14"/>
          <w:lang w:val="en-US"/>
        </w:rPr>
        <w:t xml:space="preserve"> Special Topics </w:t>
      </w:r>
      <w:r>
        <w:rPr>
          <w:sz w:val="14"/>
          <w:szCs w:val="14"/>
          <w:lang w:val="en-US"/>
        </w:rPr>
        <w:t>first fall and first winter, perhaps second summer, as required/elected, via e-learning platform</w:t>
      </w:r>
    </w:p>
    <w:p w:rsidR="00F5112C" w:rsidRDefault="00C82640" w:rsidP="00263694">
      <w:pPr>
        <w:pStyle w:val="Level1"/>
        <w:numPr>
          <w:ilvl w:val="0"/>
          <w:numId w:val="2"/>
        </w:numPr>
        <w:tabs>
          <w:tab w:val="left" w:pos="720"/>
        </w:tabs>
        <w:ind w:left="720" w:hanging="720"/>
        <w:jc w:val="left"/>
        <w:rPr>
          <w:sz w:val="14"/>
          <w:szCs w:val="14"/>
          <w:lang w:val="en-US"/>
        </w:rPr>
      </w:pPr>
      <w:r>
        <w:rPr>
          <w:sz w:val="14"/>
          <w:szCs w:val="14"/>
          <w:lang w:val="en-US"/>
        </w:rPr>
        <w:t xml:space="preserve">9008/8083/9009/8093 </w:t>
      </w:r>
      <w:r>
        <w:rPr>
          <w:i/>
          <w:iCs/>
          <w:sz w:val="14"/>
          <w:szCs w:val="14"/>
          <w:lang w:val="en-US"/>
        </w:rPr>
        <w:t xml:space="preserve">Independent Study </w:t>
      </w:r>
      <w:r>
        <w:rPr>
          <w:sz w:val="14"/>
          <w:szCs w:val="14"/>
          <w:lang w:val="en-US"/>
        </w:rPr>
        <w:t>- first fall and first winter, perhaps second summer, as required/elected, likely face-to-face</w:t>
      </w:r>
    </w:p>
    <w:p w:rsidR="00263694" w:rsidRDefault="00C82640" w:rsidP="00263694">
      <w:pPr>
        <w:pStyle w:val="Level1"/>
        <w:numPr>
          <w:ilvl w:val="0"/>
          <w:numId w:val="2"/>
        </w:numPr>
        <w:tabs>
          <w:tab w:val="left" w:pos="720"/>
        </w:tabs>
        <w:ind w:left="720" w:hanging="720"/>
        <w:jc w:val="left"/>
        <w:rPr>
          <w:sz w:val="14"/>
          <w:szCs w:val="14"/>
          <w:lang w:val="en-US"/>
        </w:rPr>
      </w:pPr>
      <w:r>
        <w:rPr>
          <w:sz w:val="14"/>
          <w:szCs w:val="14"/>
          <w:lang w:val="en-US"/>
        </w:rPr>
        <w:t xml:space="preserve">9010/8109 </w:t>
      </w:r>
      <w:r>
        <w:rPr>
          <w:i/>
          <w:iCs/>
          <w:sz w:val="14"/>
          <w:szCs w:val="14"/>
          <w:lang w:val="en-US"/>
        </w:rPr>
        <w:t>Comprehensive Portfolio -</w:t>
      </w:r>
      <w:r>
        <w:rPr>
          <w:sz w:val="14"/>
          <w:szCs w:val="14"/>
          <w:lang w:val="en-US"/>
        </w:rPr>
        <w:t xml:space="preserve"> 1.5 units/9 credit hours started first summer and completed second summer (over 14 months, full-time), in consultation with Supervisor and Committee, face-to-face </w:t>
      </w:r>
    </w:p>
    <w:p w:rsidR="00F5112C" w:rsidRPr="00263694" w:rsidRDefault="00C82640" w:rsidP="00263694">
      <w:pPr>
        <w:pStyle w:val="Level1"/>
        <w:numPr>
          <w:ilvl w:val="0"/>
          <w:numId w:val="2"/>
        </w:numPr>
        <w:tabs>
          <w:tab w:val="left" w:pos="720"/>
        </w:tabs>
        <w:ind w:left="720" w:hanging="720"/>
        <w:jc w:val="left"/>
        <w:rPr>
          <w:sz w:val="14"/>
          <w:szCs w:val="14"/>
          <w:lang w:val="en-US"/>
        </w:rPr>
      </w:pPr>
      <w:r w:rsidRPr="00263694">
        <w:rPr>
          <w:sz w:val="14"/>
          <w:szCs w:val="14"/>
          <w:lang w:val="en-US"/>
        </w:rPr>
        <w:t xml:space="preserve">9100/8990 </w:t>
      </w:r>
      <w:r w:rsidRPr="00263694">
        <w:rPr>
          <w:i/>
          <w:iCs/>
          <w:sz w:val="14"/>
          <w:szCs w:val="14"/>
          <w:lang w:val="en-US"/>
        </w:rPr>
        <w:t xml:space="preserve">Dissertation (includes Proposal 899Z)  </w:t>
      </w:r>
      <w:r w:rsidRPr="00263694">
        <w:rPr>
          <w:sz w:val="14"/>
          <w:szCs w:val="14"/>
          <w:lang w:val="en-US"/>
        </w:rPr>
        <w:t xml:space="preserve">The second summer through to the third summer (12 months) is dedicated to preparing and defending the Proposal, face-to-face; then, within an additional three- to four-year time frame (extensions possible), students complete and defend their dissertation, face-to-face; 3 units/18 credit hours </w:t>
      </w:r>
    </w:p>
    <w:p w:rsidR="00F5112C" w:rsidRDefault="00F5112C" w:rsidP="00263694">
      <w:pPr>
        <w:pStyle w:val="Level1"/>
        <w:numPr>
          <w:ilvl w:val="0"/>
          <w:numId w:val="2"/>
        </w:numPr>
        <w:tabs>
          <w:tab w:val="left" w:pos="720"/>
        </w:tabs>
        <w:ind w:left="720" w:hanging="720"/>
        <w:jc w:val="left"/>
        <w:rPr>
          <w:lang w:val="en-US"/>
        </w:rPr>
        <w:sectPr w:rsidR="00F5112C">
          <w:type w:val="continuous"/>
          <w:pgSz w:w="12240" w:h="15840"/>
          <w:pgMar w:top="540" w:right="1440" w:bottom="540" w:left="1440" w:header="1440" w:footer="1440" w:gutter="0"/>
          <w:cols w:space="720"/>
        </w:sectPr>
      </w:pPr>
    </w:p>
    <w:p w:rsidR="00F5112C" w:rsidRDefault="00F5112C" w:rsidP="00B95A9B">
      <w:pPr>
        <w:rPr>
          <w:sz w:val="24"/>
          <w:szCs w:val="24"/>
          <w:lang w:val="en-US"/>
        </w:rPr>
      </w:pPr>
    </w:p>
    <w:p w:rsidR="00F5112C" w:rsidRPr="00E6785B" w:rsidRDefault="00C82640" w:rsidP="00B95A9B">
      <w:pPr>
        <w:numPr>
          <w:ilvl w:val="12"/>
          <w:numId w:val="0"/>
        </w:numPr>
        <w:rPr>
          <w:lang w:val="en-US"/>
        </w:rPr>
      </w:pPr>
      <w:r w:rsidRPr="00E6785B">
        <w:rPr>
          <w:lang w:val="en-US"/>
        </w:rPr>
        <w:t xml:space="preserve">Doctoral students accepted into the program received an </w:t>
      </w:r>
      <w:r w:rsidRPr="00E6785B">
        <w:rPr>
          <w:i/>
          <w:iCs/>
          <w:lang w:val="en-US"/>
        </w:rPr>
        <w:t xml:space="preserve">Initial Plan of Study Form </w:t>
      </w:r>
      <w:r w:rsidRPr="00E6785B">
        <w:rPr>
          <w:lang w:val="en-US"/>
        </w:rPr>
        <w:t xml:space="preserve">with their Letter of Intent. Following consultations with their Supervisor and/or committee members, all doctoral students filed a </w:t>
      </w:r>
      <w:r w:rsidRPr="00E6785B">
        <w:rPr>
          <w:i/>
          <w:iCs/>
          <w:lang w:val="en-US"/>
        </w:rPr>
        <w:t>Final Plan of Study Form</w:t>
      </w:r>
      <w:r w:rsidRPr="00E6785B">
        <w:rPr>
          <w:lang w:val="en-US"/>
        </w:rPr>
        <w:t>, identifying any Special Topics and Independent Studies required by the Inter-University Doctoral Administrative Committee (IDAC) in order to complete the degree. Th</w:t>
      </w:r>
      <w:r w:rsidR="00DA5825">
        <w:rPr>
          <w:lang w:val="en-US"/>
        </w:rPr>
        <w:t>is</w:t>
      </w:r>
      <w:r w:rsidRPr="00E6785B">
        <w:rPr>
          <w:lang w:val="en-US"/>
        </w:rPr>
        <w:t xml:space="preserve"> </w:t>
      </w:r>
      <w:r w:rsidRPr="00E6785B">
        <w:rPr>
          <w:i/>
          <w:iCs/>
          <w:lang w:val="en-US"/>
        </w:rPr>
        <w:t xml:space="preserve">Revised Plan of Study Form </w:t>
      </w:r>
      <w:r w:rsidRPr="00E6785B">
        <w:rPr>
          <w:lang w:val="en-US"/>
        </w:rPr>
        <w:t>is used to identify any additional courses required for the degree, normally because (a) the doctoral student’s research program markedly changed trajectory or (b) because it is deemed prudent to augment the student’s program with previously unidentified methodology, theoretical or method courses pertinent to their research program. If these courses are required by the IDAC</w:t>
      </w:r>
      <w:r w:rsidR="00C4497E" w:rsidRPr="00E6785B">
        <w:rPr>
          <w:lang w:val="en-US"/>
        </w:rPr>
        <w:t>, there is no extra tuition fee</w:t>
      </w:r>
      <w:r w:rsidR="00B95A9B" w:rsidRPr="00E6785B">
        <w:rPr>
          <w:lang w:val="en-US"/>
        </w:rPr>
        <w:t>.</w:t>
      </w:r>
    </w:p>
    <w:p w:rsidR="00F5112C" w:rsidRPr="00E6785B" w:rsidRDefault="00F5112C" w:rsidP="00B95A9B">
      <w:pPr>
        <w:numPr>
          <w:ilvl w:val="12"/>
          <w:numId w:val="0"/>
        </w:numPr>
        <w:rPr>
          <w:lang w:val="en-US"/>
        </w:rPr>
      </w:pPr>
    </w:p>
    <w:p w:rsidR="00F5112C" w:rsidRDefault="00C82640" w:rsidP="00B95A9B">
      <w:pPr>
        <w:numPr>
          <w:ilvl w:val="12"/>
          <w:numId w:val="0"/>
        </w:numPr>
        <w:rPr>
          <w:lang w:val="en-US"/>
        </w:rPr>
      </w:pPr>
      <w:r w:rsidRPr="00E6785B">
        <w:rPr>
          <w:lang w:val="en-US"/>
        </w:rPr>
        <w:t>Please specify the Special Topics or Independent Studies (or other courses) that are being required by the IDAC beyond those set out in the Initi</w:t>
      </w:r>
      <w:r w:rsidR="00DA5825">
        <w:rPr>
          <w:lang w:val="en-US"/>
        </w:rPr>
        <w:t>al and the Final Plans of Study.</w:t>
      </w:r>
    </w:p>
    <w:p w:rsidR="00DA5825" w:rsidRDefault="00DA5825" w:rsidP="00B95A9B">
      <w:pPr>
        <w:numPr>
          <w:ilvl w:val="12"/>
          <w:numId w:val="0"/>
        </w:numPr>
        <w:rPr>
          <w:lang w:val="en-US"/>
        </w:rPr>
      </w:pPr>
    </w:p>
    <w:p w:rsidR="00DA5825" w:rsidRPr="00E6785B" w:rsidRDefault="00DA5825" w:rsidP="00B95A9B">
      <w:pPr>
        <w:numPr>
          <w:ilvl w:val="12"/>
          <w:numId w:val="0"/>
        </w:numPr>
        <w:rPr>
          <w:lang w:val="en-US"/>
        </w:rPr>
      </w:pPr>
      <w:r>
        <w:rPr>
          <w:lang w:val="en-US"/>
        </w:rPr>
        <w:t>This form also can be used to report that the presentation of the Proposal has been delayed (please specify anticipated presentation date).</w:t>
      </w:r>
    </w:p>
    <w:p w:rsidR="00F5112C" w:rsidRDefault="00F5112C" w:rsidP="00B95A9B">
      <w:pPr>
        <w:numPr>
          <w:ilvl w:val="12"/>
          <w:numId w:val="0"/>
        </w:numPr>
        <w:rPr>
          <w:sz w:val="24"/>
          <w:szCs w:val="24"/>
          <w:lang w:val="en-US"/>
        </w:rPr>
      </w:pPr>
    </w:p>
    <w:tbl>
      <w:tblPr>
        <w:tblW w:w="0" w:type="auto"/>
        <w:tblInd w:w="100" w:type="dxa"/>
        <w:tblLayout w:type="fixed"/>
        <w:tblCellMar>
          <w:left w:w="100" w:type="dxa"/>
          <w:right w:w="100" w:type="dxa"/>
        </w:tblCellMar>
        <w:tblLook w:val="0000"/>
      </w:tblPr>
      <w:tblGrid>
        <w:gridCol w:w="1710"/>
        <w:gridCol w:w="5580"/>
        <w:gridCol w:w="2070"/>
      </w:tblGrid>
      <w:tr w:rsidR="00F5112C" w:rsidRPr="00C82640" w:rsidTr="00E6785B">
        <w:tc>
          <w:tcPr>
            <w:tcW w:w="1710" w:type="dxa"/>
            <w:tcBorders>
              <w:top w:val="single" w:sz="6" w:space="0" w:color="000000"/>
              <w:left w:val="single" w:sz="6" w:space="0" w:color="000000"/>
              <w:bottom w:val="single" w:sz="6" w:space="0" w:color="000000"/>
              <w:right w:val="nil"/>
            </w:tcBorders>
            <w:shd w:val="clear" w:color="00FFFF" w:fill="404040" w:themeFill="text1" w:themeFillTint="BF"/>
            <w:vAlign w:val="center"/>
          </w:tcPr>
          <w:p w:rsidR="00F5112C" w:rsidRPr="00263694" w:rsidRDefault="00C82640" w:rsidP="00B95A9B">
            <w:pPr>
              <w:numPr>
                <w:ilvl w:val="12"/>
                <w:numId w:val="0"/>
              </w:numPr>
              <w:jc w:val="center"/>
              <w:rPr>
                <w:rFonts w:eastAsiaTheme="minorEastAsia"/>
                <w:color w:val="FFFFFF" w:themeColor="background1"/>
                <w:lang w:val="en-US"/>
              </w:rPr>
            </w:pPr>
            <w:r w:rsidRPr="00263694">
              <w:rPr>
                <w:rFonts w:eastAsiaTheme="minorEastAsia"/>
                <w:b/>
                <w:bCs/>
                <w:color w:val="FFFFFF" w:themeColor="background1"/>
                <w:lang w:val="en-US"/>
              </w:rPr>
              <w:t>Course Prefix/ Number</w:t>
            </w:r>
          </w:p>
        </w:tc>
        <w:tc>
          <w:tcPr>
            <w:tcW w:w="5580" w:type="dxa"/>
            <w:tcBorders>
              <w:top w:val="single" w:sz="6" w:space="0" w:color="000000"/>
              <w:left w:val="single" w:sz="6" w:space="0" w:color="000000"/>
              <w:bottom w:val="single" w:sz="6" w:space="0" w:color="000000"/>
              <w:right w:val="nil"/>
            </w:tcBorders>
            <w:shd w:val="clear" w:color="00FFFF" w:fill="404040" w:themeFill="text1" w:themeFillTint="BF"/>
            <w:vAlign w:val="center"/>
          </w:tcPr>
          <w:p w:rsidR="00F5112C" w:rsidRPr="00263694" w:rsidRDefault="00C82640" w:rsidP="00B95A9B">
            <w:pPr>
              <w:numPr>
                <w:ilvl w:val="12"/>
                <w:numId w:val="0"/>
              </w:numPr>
              <w:jc w:val="center"/>
              <w:rPr>
                <w:rFonts w:eastAsiaTheme="minorEastAsia"/>
                <w:color w:val="FFFFFF" w:themeColor="background1"/>
                <w:lang w:val="en-US"/>
              </w:rPr>
            </w:pPr>
            <w:r w:rsidRPr="00263694">
              <w:rPr>
                <w:rFonts w:eastAsiaTheme="minorEastAsia"/>
                <w:b/>
                <w:bCs/>
                <w:color w:val="FFFFFF" w:themeColor="background1"/>
                <w:lang w:val="en-US"/>
              </w:rPr>
              <w:t>Course Title</w:t>
            </w:r>
          </w:p>
        </w:tc>
        <w:tc>
          <w:tcPr>
            <w:tcW w:w="2070" w:type="dxa"/>
            <w:tcBorders>
              <w:top w:val="single" w:sz="6" w:space="0" w:color="000000"/>
              <w:left w:val="single" w:sz="6" w:space="0" w:color="000000"/>
              <w:bottom w:val="single" w:sz="6" w:space="0" w:color="000000"/>
              <w:right w:val="single" w:sz="6" w:space="0" w:color="000000"/>
            </w:tcBorders>
            <w:shd w:val="clear" w:color="00FFFF" w:fill="404040" w:themeFill="text1" w:themeFillTint="BF"/>
            <w:vAlign w:val="center"/>
          </w:tcPr>
          <w:p w:rsidR="00F5112C" w:rsidRPr="00263694" w:rsidRDefault="00C82640" w:rsidP="00B95A9B">
            <w:pPr>
              <w:numPr>
                <w:ilvl w:val="12"/>
                <w:numId w:val="0"/>
              </w:numPr>
              <w:jc w:val="center"/>
              <w:rPr>
                <w:rFonts w:eastAsiaTheme="minorEastAsia"/>
                <w:color w:val="FFFFFF" w:themeColor="background1"/>
                <w:lang w:val="en-US"/>
              </w:rPr>
            </w:pPr>
            <w:r w:rsidRPr="00263694">
              <w:rPr>
                <w:rFonts w:eastAsiaTheme="minorEastAsia"/>
                <w:b/>
                <w:bCs/>
                <w:color w:val="FFFFFF" w:themeColor="background1"/>
                <w:lang w:val="en-US"/>
              </w:rPr>
              <w:t>Semester and Year</w:t>
            </w:r>
          </w:p>
        </w:tc>
      </w:tr>
      <w:tr w:rsidR="00F5112C" w:rsidRPr="00C82640" w:rsidTr="00E6785B">
        <w:tc>
          <w:tcPr>
            <w:tcW w:w="1710" w:type="dxa"/>
            <w:tcBorders>
              <w:top w:val="single" w:sz="6" w:space="0" w:color="000000"/>
              <w:left w:val="single" w:sz="6" w:space="0" w:color="000000"/>
              <w:bottom w:val="nil"/>
              <w:right w:val="nil"/>
            </w:tcBorders>
          </w:tcPr>
          <w:p w:rsidR="00F5112C" w:rsidRPr="00C82640" w:rsidRDefault="00F5112C" w:rsidP="00B95A9B">
            <w:pPr>
              <w:numPr>
                <w:ilvl w:val="12"/>
                <w:numId w:val="0"/>
              </w:numPr>
              <w:rPr>
                <w:rFonts w:eastAsiaTheme="minorEastAsia"/>
                <w:sz w:val="24"/>
                <w:szCs w:val="24"/>
                <w:lang w:val="en-US"/>
              </w:rPr>
            </w:pPr>
          </w:p>
          <w:p w:rsidR="00F5112C" w:rsidRPr="00C82640" w:rsidRDefault="00F5112C" w:rsidP="00B95A9B">
            <w:pPr>
              <w:numPr>
                <w:ilvl w:val="12"/>
                <w:numId w:val="0"/>
              </w:numPr>
              <w:rPr>
                <w:rFonts w:eastAsiaTheme="minorEastAsia"/>
                <w:sz w:val="24"/>
                <w:szCs w:val="24"/>
                <w:lang w:val="en-US"/>
              </w:rPr>
            </w:pPr>
          </w:p>
        </w:tc>
        <w:tc>
          <w:tcPr>
            <w:tcW w:w="5580" w:type="dxa"/>
            <w:tcBorders>
              <w:top w:val="single" w:sz="6" w:space="0" w:color="000000"/>
              <w:left w:val="single" w:sz="6" w:space="0" w:color="000000"/>
              <w:bottom w:val="nil"/>
              <w:right w:val="nil"/>
            </w:tcBorders>
          </w:tcPr>
          <w:p w:rsidR="00F5112C" w:rsidRPr="00C82640" w:rsidRDefault="00F5112C" w:rsidP="00B95A9B">
            <w:pPr>
              <w:numPr>
                <w:ilvl w:val="12"/>
                <w:numId w:val="0"/>
              </w:numPr>
              <w:rPr>
                <w:rFonts w:eastAsiaTheme="minorEastAsia"/>
                <w:sz w:val="24"/>
                <w:szCs w:val="24"/>
                <w:lang w:val="en-US"/>
              </w:rPr>
            </w:pPr>
          </w:p>
        </w:tc>
        <w:tc>
          <w:tcPr>
            <w:tcW w:w="2070" w:type="dxa"/>
            <w:tcBorders>
              <w:top w:val="single" w:sz="6" w:space="0" w:color="000000"/>
              <w:left w:val="single" w:sz="6" w:space="0" w:color="000000"/>
              <w:bottom w:val="nil"/>
              <w:right w:val="single" w:sz="6" w:space="0" w:color="000000"/>
            </w:tcBorders>
          </w:tcPr>
          <w:p w:rsidR="00F5112C" w:rsidRPr="00C82640" w:rsidRDefault="00F5112C" w:rsidP="00B95A9B">
            <w:pPr>
              <w:numPr>
                <w:ilvl w:val="12"/>
                <w:numId w:val="0"/>
              </w:numPr>
              <w:rPr>
                <w:rFonts w:eastAsiaTheme="minorEastAsia"/>
                <w:sz w:val="24"/>
                <w:szCs w:val="24"/>
                <w:lang w:val="en-US"/>
              </w:rPr>
            </w:pPr>
          </w:p>
        </w:tc>
      </w:tr>
      <w:tr w:rsidR="00F5112C" w:rsidRPr="00C82640">
        <w:tc>
          <w:tcPr>
            <w:tcW w:w="1710" w:type="dxa"/>
            <w:tcBorders>
              <w:top w:val="single" w:sz="6" w:space="0" w:color="000000"/>
              <w:left w:val="single" w:sz="6" w:space="0" w:color="000000"/>
              <w:bottom w:val="nil"/>
              <w:right w:val="nil"/>
            </w:tcBorders>
          </w:tcPr>
          <w:p w:rsidR="00F5112C" w:rsidRPr="00C82640" w:rsidRDefault="00F5112C" w:rsidP="00B95A9B">
            <w:pPr>
              <w:numPr>
                <w:ilvl w:val="12"/>
                <w:numId w:val="0"/>
              </w:numPr>
              <w:rPr>
                <w:rFonts w:eastAsiaTheme="minorEastAsia"/>
                <w:sz w:val="24"/>
                <w:szCs w:val="24"/>
                <w:lang w:val="en-US"/>
              </w:rPr>
            </w:pPr>
          </w:p>
          <w:p w:rsidR="00F5112C" w:rsidRPr="00C82640" w:rsidRDefault="00F5112C" w:rsidP="00B95A9B">
            <w:pPr>
              <w:numPr>
                <w:ilvl w:val="12"/>
                <w:numId w:val="0"/>
              </w:numPr>
              <w:rPr>
                <w:rFonts w:eastAsiaTheme="minorEastAsia"/>
                <w:sz w:val="24"/>
                <w:szCs w:val="24"/>
                <w:lang w:val="en-US"/>
              </w:rPr>
            </w:pPr>
          </w:p>
        </w:tc>
        <w:tc>
          <w:tcPr>
            <w:tcW w:w="5580" w:type="dxa"/>
            <w:tcBorders>
              <w:top w:val="single" w:sz="6" w:space="0" w:color="000000"/>
              <w:left w:val="single" w:sz="6" w:space="0" w:color="000000"/>
              <w:bottom w:val="nil"/>
              <w:right w:val="nil"/>
            </w:tcBorders>
          </w:tcPr>
          <w:p w:rsidR="00F5112C" w:rsidRPr="00C82640" w:rsidRDefault="00F5112C" w:rsidP="00B95A9B">
            <w:pPr>
              <w:numPr>
                <w:ilvl w:val="12"/>
                <w:numId w:val="0"/>
              </w:numPr>
              <w:rPr>
                <w:rFonts w:eastAsiaTheme="minorEastAsia"/>
                <w:sz w:val="24"/>
                <w:szCs w:val="24"/>
                <w:lang w:val="en-US"/>
              </w:rPr>
            </w:pPr>
          </w:p>
        </w:tc>
        <w:tc>
          <w:tcPr>
            <w:tcW w:w="2070" w:type="dxa"/>
            <w:tcBorders>
              <w:top w:val="single" w:sz="6" w:space="0" w:color="000000"/>
              <w:left w:val="single" w:sz="6" w:space="0" w:color="000000"/>
              <w:bottom w:val="nil"/>
              <w:right w:val="single" w:sz="6" w:space="0" w:color="000000"/>
            </w:tcBorders>
          </w:tcPr>
          <w:p w:rsidR="00F5112C" w:rsidRPr="00C82640" w:rsidRDefault="00F5112C" w:rsidP="00B95A9B">
            <w:pPr>
              <w:numPr>
                <w:ilvl w:val="12"/>
                <w:numId w:val="0"/>
              </w:numPr>
              <w:rPr>
                <w:rFonts w:eastAsiaTheme="minorEastAsia"/>
                <w:sz w:val="24"/>
                <w:szCs w:val="24"/>
                <w:lang w:val="en-US"/>
              </w:rPr>
            </w:pPr>
          </w:p>
        </w:tc>
      </w:tr>
      <w:tr w:rsidR="00F5112C" w:rsidRPr="00C82640">
        <w:tc>
          <w:tcPr>
            <w:tcW w:w="1710" w:type="dxa"/>
            <w:tcBorders>
              <w:top w:val="single" w:sz="6" w:space="0" w:color="000000"/>
              <w:left w:val="single" w:sz="6" w:space="0" w:color="000000"/>
              <w:bottom w:val="single" w:sz="6" w:space="0" w:color="000000"/>
              <w:right w:val="nil"/>
            </w:tcBorders>
          </w:tcPr>
          <w:p w:rsidR="00F5112C" w:rsidRPr="00C82640" w:rsidRDefault="00F5112C" w:rsidP="00B95A9B">
            <w:pPr>
              <w:numPr>
                <w:ilvl w:val="12"/>
                <w:numId w:val="0"/>
              </w:numPr>
              <w:rPr>
                <w:rFonts w:eastAsiaTheme="minorEastAsia"/>
                <w:sz w:val="24"/>
                <w:szCs w:val="24"/>
                <w:lang w:val="en-US"/>
              </w:rPr>
            </w:pPr>
          </w:p>
          <w:p w:rsidR="00F5112C" w:rsidRPr="00C82640" w:rsidRDefault="00F5112C" w:rsidP="00B95A9B">
            <w:pPr>
              <w:numPr>
                <w:ilvl w:val="12"/>
                <w:numId w:val="0"/>
              </w:numPr>
              <w:rPr>
                <w:rFonts w:eastAsiaTheme="minorEastAsia"/>
                <w:sz w:val="24"/>
                <w:szCs w:val="24"/>
                <w:lang w:val="en-US"/>
              </w:rPr>
            </w:pPr>
          </w:p>
        </w:tc>
        <w:tc>
          <w:tcPr>
            <w:tcW w:w="5580" w:type="dxa"/>
            <w:tcBorders>
              <w:top w:val="single" w:sz="6" w:space="0" w:color="000000"/>
              <w:left w:val="single" w:sz="6" w:space="0" w:color="000000"/>
              <w:bottom w:val="single" w:sz="6" w:space="0" w:color="000000"/>
              <w:right w:val="nil"/>
            </w:tcBorders>
          </w:tcPr>
          <w:p w:rsidR="00F5112C" w:rsidRPr="00C82640" w:rsidRDefault="00F5112C" w:rsidP="00B95A9B">
            <w:pPr>
              <w:numPr>
                <w:ilvl w:val="12"/>
                <w:numId w:val="0"/>
              </w:numPr>
              <w:rPr>
                <w:rFonts w:eastAsiaTheme="minorEastAsia"/>
                <w:sz w:val="24"/>
                <w:szCs w:val="24"/>
                <w:lang w:val="en-US"/>
              </w:rPr>
            </w:pPr>
          </w:p>
        </w:tc>
        <w:tc>
          <w:tcPr>
            <w:tcW w:w="2070" w:type="dxa"/>
            <w:tcBorders>
              <w:top w:val="single" w:sz="6" w:space="0" w:color="000000"/>
              <w:left w:val="single" w:sz="6" w:space="0" w:color="000000"/>
              <w:bottom w:val="single" w:sz="6" w:space="0" w:color="000000"/>
              <w:right w:val="single" w:sz="6" w:space="0" w:color="000000"/>
            </w:tcBorders>
          </w:tcPr>
          <w:p w:rsidR="00F5112C" w:rsidRPr="00C82640" w:rsidRDefault="00F5112C" w:rsidP="00B95A9B">
            <w:pPr>
              <w:numPr>
                <w:ilvl w:val="12"/>
                <w:numId w:val="0"/>
              </w:numPr>
              <w:rPr>
                <w:rFonts w:eastAsiaTheme="minorEastAsia"/>
                <w:sz w:val="24"/>
                <w:szCs w:val="24"/>
                <w:lang w:val="en-US"/>
              </w:rPr>
            </w:pPr>
          </w:p>
        </w:tc>
      </w:tr>
      <w:tr w:rsidR="00DA5825" w:rsidRPr="00C82640">
        <w:tc>
          <w:tcPr>
            <w:tcW w:w="1710" w:type="dxa"/>
            <w:tcBorders>
              <w:top w:val="single" w:sz="6" w:space="0" w:color="000000"/>
              <w:left w:val="single" w:sz="6" w:space="0" w:color="000000"/>
              <w:bottom w:val="single" w:sz="6" w:space="0" w:color="000000"/>
              <w:right w:val="nil"/>
            </w:tcBorders>
          </w:tcPr>
          <w:p w:rsidR="00DA5825" w:rsidRPr="00DA5825" w:rsidRDefault="00DA5825" w:rsidP="00B95A9B">
            <w:pPr>
              <w:numPr>
                <w:ilvl w:val="12"/>
                <w:numId w:val="0"/>
              </w:numPr>
              <w:rPr>
                <w:rFonts w:eastAsiaTheme="minorEastAsia"/>
                <w:sz w:val="18"/>
                <w:szCs w:val="18"/>
                <w:lang w:val="en-US"/>
              </w:rPr>
            </w:pPr>
            <w:r w:rsidRPr="00DA5825">
              <w:rPr>
                <w:rFonts w:eastAsiaTheme="minorEastAsia"/>
                <w:sz w:val="18"/>
                <w:szCs w:val="18"/>
                <w:lang w:val="en-US"/>
              </w:rPr>
              <w:t>GEDU 9010/EDUC 8109</w:t>
            </w:r>
          </w:p>
        </w:tc>
        <w:tc>
          <w:tcPr>
            <w:tcW w:w="5580" w:type="dxa"/>
            <w:tcBorders>
              <w:top w:val="single" w:sz="6" w:space="0" w:color="000000"/>
              <w:left w:val="single" w:sz="6" w:space="0" w:color="000000"/>
              <w:bottom w:val="single" w:sz="6" w:space="0" w:color="000000"/>
              <w:right w:val="nil"/>
            </w:tcBorders>
          </w:tcPr>
          <w:p w:rsidR="00DA5825" w:rsidRPr="00DA5825" w:rsidRDefault="00DA5825" w:rsidP="00B95A9B">
            <w:pPr>
              <w:numPr>
                <w:ilvl w:val="12"/>
                <w:numId w:val="0"/>
              </w:numPr>
              <w:rPr>
                <w:rFonts w:eastAsiaTheme="minorEastAsia"/>
                <w:lang w:val="en-US"/>
              </w:rPr>
            </w:pPr>
            <w:r>
              <w:rPr>
                <w:rFonts w:eastAsiaTheme="minorEastAsia"/>
                <w:lang w:val="en-US"/>
              </w:rPr>
              <w:t>Chose to delay date of Portfolio Presentation. Please specify anticipated date.</w:t>
            </w:r>
          </w:p>
        </w:tc>
        <w:tc>
          <w:tcPr>
            <w:tcW w:w="2070" w:type="dxa"/>
            <w:tcBorders>
              <w:top w:val="single" w:sz="6" w:space="0" w:color="000000"/>
              <w:left w:val="single" w:sz="6" w:space="0" w:color="000000"/>
              <w:bottom w:val="single" w:sz="6" w:space="0" w:color="000000"/>
              <w:right w:val="single" w:sz="6" w:space="0" w:color="000000"/>
            </w:tcBorders>
          </w:tcPr>
          <w:p w:rsidR="00DA5825" w:rsidRPr="00DA5825" w:rsidRDefault="00DA5825" w:rsidP="00B95A9B">
            <w:pPr>
              <w:numPr>
                <w:ilvl w:val="12"/>
                <w:numId w:val="0"/>
              </w:numPr>
              <w:rPr>
                <w:rFonts w:eastAsiaTheme="minorEastAsia"/>
                <w:lang w:val="en-US"/>
              </w:rPr>
            </w:pPr>
          </w:p>
        </w:tc>
      </w:tr>
    </w:tbl>
    <w:p w:rsidR="00F5112C" w:rsidRDefault="00F5112C" w:rsidP="00B95A9B">
      <w:pPr>
        <w:numPr>
          <w:ilvl w:val="12"/>
          <w:numId w:val="0"/>
        </w:numPr>
        <w:rPr>
          <w:sz w:val="24"/>
          <w:szCs w:val="24"/>
          <w:lang w:val="en-US"/>
        </w:rPr>
      </w:pPr>
    </w:p>
    <w:p w:rsidR="00F5112C" w:rsidRPr="00E6785B" w:rsidRDefault="00F5112C" w:rsidP="00B95A9B">
      <w:pPr>
        <w:numPr>
          <w:ilvl w:val="12"/>
          <w:numId w:val="0"/>
        </w:numPr>
        <w:rPr>
          <w:lang w:val="en-US"/>
        </w:rPr>
      </w:pPr>
    </w:p>
    <w:p w:rsidR="00F5112C" w:rsidRPr="00E6785B" w:rsidRDefault="00C82640" w:rsidP="00B95A9B">
      <w:pPr>
        <w:numPr>
          <w:ilvl w:val="12"/>
          <w:numId w:val="0"/>
        </w:numPr>
        <w:tabs>
          <w:tab w:val="left" w:pos="720"/>
          <w:tab w:val="left" w:pos="1440"/>
          <w:tab w:val="left" w:pos="2160"/>
          <w:tab w:val="left" w:pos="2880"/>
          <w:tab w:val="left" w:pos="3600"/>
          <w:tab w:val="left" w:pos="4320"/>
          <w:tab w:val="left" w:pos="5040"/>
        </w:tabs>
        <w:ind w:left="5040" w:hanging="5040"/>
        <w:rPr>
          <w:lang w:val="en-US"/>
        </w:rPr>
      </w:pPr>
      <w:r w:rsidRPr="00E6785B">
        <w:rPr>
          <w:lang w:val="en-US"/>
        </w:rPr>
        <w:t>______________________________________</w:t>
      </w:r>
      <w:r w:rsidRPr="00E6785B">
        <w:rPr>
          <w:lang w:val="en-US"/>
        </w:rPr>
        <w:tab/>
      </w:r>
      <w:r w:rsidR="00E6785B">
        <w:rPr>
          <w:lang w:val="en-US"/>
        </w:rPr>
        <w:tab/>
      </w:r>
      <w:r w:rsidRPr="00E6785B">
        <w:rPr>
          <w:lang w:val="en-US"/>
        </w:rPr>
        <w:t>_________________________________</w:t>
      </w:r>
      <w:r w:rsidR="00E6785B">
        <w:rPr>
          <w:lang w:val="en-US"/>
        </w:rPr>
        <w:t>____</w:t>
      </w:r>
      <w:r w:rsidRPr="00E6785B">
        <w:rPr>
          <w:lang w:val="en-US"/>
        </w:rPr>
        <w:t>___</w:t>
      </w:r>
    </w:p>
    <w:p w:rsidR="00F5112C" w:rsidRPr="00263694" w:rsidRDefault="00C82640" w:rsidP="00B95A9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b/>
          <w:lang w:val="en-US"/>
        </w:rPr>
      </w:pPr>
      <w:r w:rsidRPr="00263694">
        <w:rPr>
          <w:b/>
          <w:lang w:val="en-US"/>
        </w:rPr>
        <w:t>Supervisor</w:t>
      </w:r>
      <w:r w:rsidRPr="00263694">
        <w:rPr>
          <w:b/>
          <w:lang w:val="en-US"/>
        </w:rPr>
        <w:tab/>
      </w:r>
      <w:r w:rsidRPr="00263694">
        <w:rPr>
          <w:b/>
          <w:lang w:val="en-US"/>
        </w:rPr>
        <w:tab/>
      </w:r>
      <w:r w:rsidRPr="00263694">
        <w:rPr>
          <w:b/>
          <w:lang w:val="en-US"/>
        </w:rPr>
        <w:tab/>
        <w:t>Date</w:t>
      </w:r>
      <w:r w:rsidRPr="00263694">
        <w:rPr>
          <w:b/>
          <w:lang w:val="en-US"/>
        </w:rPr>
        <w:tab/>
      </w:r>
      <w:r w:rsidRPr="00263694">
        <w:rPr>
          <w:b/>
          <w:lang w:val="en-US"/>
        </w:rPr>
        <w:tab/>
      </w:r>
      <w:r w:rsidRPr="00263694">
        <w:rPr>
          <w:b/>
          <w:lang w:val="en-US"/>
        </w:rPr>
        <w:tab/>
        <w:t>Doctoral Student</w:t>
      </w:r>
      <w:r w:rsidRPr="00263694">
        <w:rPr>
          <w:b/>
          <w:lang w:val="en-US"/>
        </w:rPr>
        <w:tab/>
      </w:r>
      <w:r w:rsidRPr="00263694">
        <w:rPr>
          <w:b/>
          <w:lang w:val="en-US"/>
        </w:rPr>
        <w:tab/>
      </w:r>
      <w:r w:rsidR="00E6785B" w:rsidRPr="00263694">
        <w:rPr>
          <w:b/>
          <w:lang w:val="en-US"/>
        </w:rPr>
        <w:tab/>
      </w:r>
      <w:r w:rsidRPr="00263694">
        <w:rPr>
          <w:b/>
          <w:lang w:val="en-US"/>
        </w:rPr>
        <w:t>Date</w:t>
      </w:r>
    </w:p>
    <w:p w:rsidR="00F5112C" w:rsidRPr="00263694" w:rsidRDefault="00F5112C" w:rsidP="00B95A9B">
      <w:pPr>
        <w:numPr>
          <w:ilvl w:val="12"/>
          <w:numId w:val="0"/>
        </w:numPr>
        <w:rPr>
          <w:b/>
          <w:lang w:val="en-US"/>
        </w:rPr>
      </w:pPr>
    </w:p>
    <w:p w:rsidR="00F5112C" w:rsidRPr="00263694" w:rsidRDefault="00C82640" w:rsidP="00B95A9B">
      <w:pPr>
        <w:numPr>
          <w:ilvl w:val="12"/>
          <w:numId w:val="0"/>
        </w:numPr>
        <w:rPr>
          <w:b/>
          <w:lang w:val="en-US"/>
        </w:rPr>
      </w:pPr>
      <w:r w:rsidRPr="00263694">
        <w:rPr>
          <w:b/>
          <w:lang w:val="en-US"/>
        </w:rPr>
        <w:t>______________________________________</w:t>
      </w:r>
    </w:p>
    <w:p w:rsidR="00F5112C" w:rsidRPr="00263694" w:rsidRDefault="00E6785B" w:rsidP="00B95A9B">
      <w:pPr>
        <w:numPr>
          <w:ilvl w:val="12"/>
          <w:numId w:val="0"/>
        </w:numPr>
        <w:rPr>
          <w:b/>
          <w:lang w:val="en-US"/>
        </w:rPr>
      </w:pPr>
      <w:r w:rsidRPr="00263694">
        <w:rPr>
          <w:b/>
          <w:lang w:val="en-US"/>
        </w:rPr>
        <w:t xml:space="preserve">Chair of IDAC </w:t>
      </w:r>
      <w:r w:rsidRPr="00263694">
        <w:rPr>
          <w:b/>
          <w:lang w:val="en-US"/>
        </w:rPr>
        <w:tab/>
      </w:r>
      <w:r w:rsidRPr="00263694">
        <w:rPr>
          <w:b/>
          <w:lang w:val="en-US"/>
        </w:rPr>
        <w:tab/>
      </w:r>
      <w:r w:rsidRPr="00263694">
        <w:rPr>
          <w:b/>
          <w:lang w:val="en-US"/>
        </w:rPr>
        <w:tab/>
        <w:t>Date</w:t>
      </w:r>
    </w:p>
    <w:p w:rsidR="00F5112C" w:rsidRDefault="00F5112C" w:rsidP="00B95A9B">
      <w:pPr>
        <w:numPr>
          <w:ilvl w:val="12"/>
          <w:numId w:val="0"/>
        </w:numPr>
        <w:rPr>
          <w:sz w:val="24"/>
          <w:szCs w:val="24"/>
          <w:lang w:val="en-US"/>
        </w:rPr>
      </w:pPr>
    </w:p>
    <w:p w:rsidR="00C82640" w:rsidRPr="00E6785B" w:rsidRDefault="00DA5825" w:rsidP="00E6785B">
      <w:pPr>
        <w:numPr>
          <w:ilvl w:val="12"/>
          <w:numId w:val="0"/>
        </w:numPr>
        <w:rPr>
          <w:sz w:val="18"/>
          <w:szCs w:val="18"/>
        </w:rPr>
      </w:pPr>
      <w:r>
        <w:rPr>
          <w:sz w:val="18"/>
          <w:szCs w:val="18"/>
          <w:lang w:val="en-US"/>
        </w:rPr>
        <w:t>All Plans of S</w:t>
      </w:r>
      <w:r w:rsidR="00C82640" w:rsidRPr="00E6785B">
        <w:rPr>
          <w:sz w:val="18"/>
          <w:szCs w:val="18"/>
          <w:lang w:val="en-US"/>
        </w:rPr>
        <w:t>tudy are kept on file in the Doctoral Program Office and at the Office of the Registrar of the home institution.</w:t>
      </w:r>
    </w:p>
    <w:sectPr w:rsidR="00C82640" w:rsidRPr="00E6785B" w:rsidSect="00E6785B">
      <w:type w:val="continuous"/>
      <w:pgSz w:w="12240" w:h="15840"/>
      <w:pgMar w:top="54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872" w:rsidRDefault="00C53872" w:rsidP="00E6785B">
      <w:r>
        <w:separator/>
      </w:r>
    </w:p>
  </w:endnote>
  <w:endnote w:type="continuationSeparator" w:id="0">
    <w:p w:rsidR="00C53872" w:rsidRDefault="00C53872" w:rsidP="00E678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9AF" w:rsidRDefault="00940CC7" w:rsidP="00E6785B">
    <w:pPr>
      <w:pStyle w:val="Footer"/>
      <w:jc w:val="right"/>
    </w:pPr>
    <w:r>
      <w:t>July,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872" w:rsidRDefault="00C53872" w:rsidP="00E6785B">
      <w:r>
        <w:separator/>
      </w:r>
    </w:p>
  </w:footnote>
  <w:footnote w:type="continuationSeparator" w:id="0">
    <w:p w:rsidR="00C53872" w:rsidRDefault="00C53872" w:rsidP="00E678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2A85FC0"/>
    <w:lvl w:ilvl="0">
      <w:numFmt w:val="bullet"/>
      <w:lvlText w:val="*"/>
      <w:lvlJc w:val="left"/>
    </w:lvl>
  </w:abstractNum>
  <w:abstractNum w:abstractNumId="1">
    <w:nsid w:val="0C4E31F1"/>
    <w:multiLevelType w:val="hybridMultilevel"/>
    <w:tmpl w:val="07C67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oNotTrackMoves/>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497E"/>
    <w:rsid w:val="001B09AF"/>
    <w:rsid w:val="00263694"/>
    <w:rsid w:val="006F095B"/>
    <w:rsid w:val="007C13F2"/>
    <w:rsid w:val="00940CC7"/>
    <w:rsid w:val="00B95A9B"/>
    <w:rsid w:val="00C4497E"/>
    <w:rsid w:val="00C53872"/>
    <w:rsid w:val="00C82640"/>
    <w:rsid w:val="00DA5825"/>
    <w:rsid w:val="00DD287C"/>
    <w:rsid w:val="00E6785B"/>
    <w:rsid w:val="00F03A57"/>
    <w:rsid w:val="00F5112C"/>
    <w:rsid w:val="00F6753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12C"/>
    <w:pPr>
      <w:widowControl w:val="0"/>
      <w:autoSpaceDE w:val="0"/>
      <w:autoSpaceDN w:val="0"/>
      <w:adjustRightInd w:val="0"/>
    </w:pPr>
    <w:rPr>
      <w:rFonts w:ascii="Times New Roman" w:hAnsi="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F5112C"/>
    <w:pPr>
      <w:widowControl w:val="0"/>
      <w:autoSpaceDE w:val="0"/>
      <w:autoSpaceDN w:val="0"/>
      <w:adjustRightInd w:val="0"/>
      <w:ind w:left="720"/>
      <w:jc w:val="both"/>
    </w:pPr>
    <w:rPr>
      <w:rFonts w:ascii="Times New Roman" w:hAnsi="Times New Roman"/>
      <w:sz w:val="24"/>
      <w:szCs w:val="24"/>
      <w:lang w:val="en-CA"/>
    </w:rPr>
  </w:style>
  <w:style w:type="paragraph" w:customStyle="1" w:styleId="Level2">
    <w:name w:val="Level 2"/>
    <w:uiPriority w:val="99"/>
    <w:rsid w:val="00F5112C"/>
    <w:pPr>
      <w:widowControl w:val="0"/>
      <w:autoSpaceDE w:val="0"/>
      <w:autoSpaceDN w:val="0"/>
      <w:adjustRightInd w:val="0"/>
      <w:ind w:left="1440"/>
      <w:jc w:val="both"/>
    </w:pPr>
    <w:rPr>
      <w:rFonts w:ascii="Times New Roman" w:hAnsi="Times New Roman"/>
      <w:sz w:val="24"/>
      <w:szCs w:val="24"/>
      <w:lang w:val="en-CA"/>
    </w:rPr>
  </w:style>
  <w:style w:type="paragraph" w:customStyle="1" w:styleId="Level3">
    <w:name w:val="Level 3"/>
    <w:uiPriority w:val="99"/>
    <w:rsid w:val="00F5112C"/>
    <w:pPr>
      <w:widowControl w:val="0"/>
      <w:autoSpaceDE w:val="0"/>
      <w:autoSpaceDN w:val="0"/>
      <w:adjustRightInd w:val="0"/>
      <w:ind w:left="2160"/>
      <w:jc w:val="both"/>
    </w:pPr>
    <w:rPr>
      <w:rFonts w:ascii="Times New Roman" w:hAnsi="Times New Roman"/>
      <w:sz w:val="24"/>
      <w:szCs w:val="24"/>
      <w:lang w:val="en-CA"/>
    </w:rPr>
  </w:style>
  <w:style w:type="paragraph" w:customStyle="1" w:styleId="Level4">
    <w:name w:val="Level 4"/>
    <w:uiPriority w:val="99"/>
    <w:rsid w:val="00F5112C"/>
    <w:pPr>
      <w:widowControl w:val="0"/>
      <w:autoSpaceDE w:val="0"/>
      <w:autoSpaceDN w:val="0"/>
      <w:adjustRightInd w:val="0"/>
      <w:ind w:left="2880"/>
      <w:jc w:val="both"/>
    </w:pPr>
    <w:rPr>
      <w:rFonts w:ascii="Times New Roman" w:hAnsi="Times New Roman"/>
      <w:sz w:val="24"/>
      <w:szCs w:val="24"/>
      <w:lang w:val="en-CA"/>
    </w:rPr>
  </w:style>
  <w:style w:type="paragraph" w:customStyle="1" w:styleId="Level5">
    <w:name w:val="Level 5"/>
    <w:uiPriority w:val="99"/>
    <w:rsid w:val="00F5112C"/>
    <w:pPr>
      <w:widowControl w:val="0"/>
      <w:autoSpaceDE w:val="0"/>
      <w:autoSpaceDN w:val="0"/>
      <w:adjustRightInd w:val="0"/>
      <w:ind w:left="3600"/>
      <w:jc w:val="both"/>
    </w:pPr>
    <w:rPr>
      <w:rFonts w:ascii="Times New Roman" w:hAnsi="Times New Roman"/>
      <w:sz w:val="24"/>
      <w:szCs w:val="24"/>
      <w:lang w:val="en-CA"/>
    </w:rPr>
  </w:style>
  <w:style w:type="paragraph" w:customStyle="1" w:styleId="Level6">
    <w:name w:val="Level 6"/>
    <w:uiPriority w:val="99"/>
    <w:rsid w:val="00F5112C"/>
    <w:pPr>
      <w:widowControl w:val="0"/>
      <w:autoSpaceDE w:val="0"/>
      <w:autoSpaceDN w:val="0"/>
      <w:adjustRightInd w:val="0"/>
      <w:ind w:left="4320"/>
      <w:jc w:val="both"/>
    </w:pPr>
    <w:rPr>
      <w:rFonts w:ascii="Times New Roman" w:hAnsi="Times New Roman"/>
      <w:sz w:val="24"/>
      <w:szCs w:val="24"/>
      <w:lang w:val="en-CA"/>
    </w:rPr>
  </w:style>
  <w:style w:type="paragraph" w:customStyle="1" w:styleId="Level7">
    <w:name w:val="Level 7"/>
    <w:uiPriority w:val="99"/>
    <w:rsid w:val="00F5112C"/>
    <w:pPr>
      <w:widowControl w:val="0"/>
      <w:autoSpaceDE w:val="0"/>
      <w:autoSpaceDN w:val="0"/>
      <w:adjustRightInd w:val="0"/>
      <w:ind w:left="5040"/>
      <w:jc w:val="both"/>
    </w:pPr>
    <w:rPr>
      <w:rFonts w:ascii="Times New Roman" w:hAnsi="Times New Roman"/>
      <w:sz w:val="24"/>
      <w:szCs w:val="24"/>
      <w:lang w:val="en-CA"/>
    </w:rPr>
  </w:style>
  <w:style w:type="paragraph" w:customStyle="1" w:styleId="Level8">
    <w:name w:val="Level 8"/>
    <w:uiPriority w:val="99"/>
    <w:rsid w:val="00F5112C"/>
    <w:pPr>
      <w:widowControl w:val="0"/>
      <w:autoSpaceDE w:val="0"/>
      <w:autoSpaceDN w:val="0"/>
      <w:adjustRightInd w:val="0"/>
      <w:ind w:left="5760"/>
      <w:jc w:val="both"/>
    </w:pPr>
    <w:rPr>
      <w:rFonts w:ascii="Times New Roman" w:hAnsi="Times New Roman"/>
      <w:sz w:val="24"/>
      <w:szCs w:val="24"/>
      <w:lang w:val="en-CA"/>
    </w:rPr>
  </w:style>
  <w:style w:type="paragraph" w:customStyle="1" w:styleId="Level9">
    <w:name w:val="Level 9"/>
    <w:uiPriority w:val="99"/>
    <w:rsid w:val="00F5112C"/>
    <w:pPr>
      <w:widowControl w:val="0"/>
      <w:autoSpaceDE w:val="0"/>
      <w:autoSpaceDN w:val="0"/>
      <w:adjustRightInd w:val="0"/>
      <w:ind w:left="6480"/>
      <w:jc w:val="both"/>
    </w:pPr>
    <w:rPr>
      <w:rFonts w:ascii="Times New Roman" w:hAnsi="Times New Roman"/>
      <w:sz w:val="24"/>
      <w:szCs w:val="24"/>
      <w:lang w:val="en-CA"/>
    </w:rPr>
  </w:style>
  <w:style w:type="paragraph" w:styleId="BalloonText">
    <w:name w:val="Balloon Text"/>
    <w:basedOn w:val="Normal"/>
    <w:link w:val="BalloonTextChar"/>
    <w:uiPriority w:val="99"/>
    <w:semiHidden/>
    <w:unhideWhenUsed/>
    <w:rsid w:val="00C4497E"/>
    <w:rPr>
      <w:rFonts w:ascii="Tahoma" w:hAnsi="Tahoma" w:cs="Tahoma"/>
      <w:sz w:val="16"/>
      <w:szCs w:val="16"/>
    </w:rPr>
  </w:style>
  <w:style w:type="character" w:customStyle="1" w:styleId="BalloonTextChar">
    <w:name w:val="Balloon Text Char"/>
    <w:basedOn w:val="DefaultParagraphFont"/>
    <w:link w:val="BalloonText"/>
    <w:uiPriority w:val="99"/>
    <w:semiHidden/>
    <w:rsid w:val="00C4497E"/>
    <w:rPr>
      <w:rFonts w:ascii="Tahoma" w:hAnsi="Tahoma" w:cs="Tahoma"/>
      <w:sz w:val="16"/>
      <w:szCs w:val="16"/>
      <w:lang w:val="en-CA"/>
    </w:rPr>
  </w:style>
  <w:style w:type="paragraph" w:styleId="Header">
    <w:name w:val="header"/>
    <w:basedOn w:val="Normal"/>
    <w:link w:val="HeaderChar"/>
    <w:uiPriority w:val="99"/>
    <w:semiHidden/>
    <w:unhideWhenUsed/>
    <w:rsid w:val="00E6785B"/>
    <w:pPr>
      <w:tabs>
        <w:tab w:val="center" w:pos="4680"/>
        <w:tab w:val="right" w:pos="9360"/>
      </w:tabs>
    </w:pPr>
  </w:style>
  <w:style w:type="character" w:customStyle="1" w:styleId="HeaderChar">
    <w:name w:val="Header Char"/>
    <w:basedOn w:val="DefaultParagraphFont"/>
    <w:link w:val="Header"/>
    <w:uiPriority w:val="99"/>
    <w:semiHidden/>
    <w:rsid w:val="00E6785B"/>
    <w:rPr>
      <w:rFonts w:ascii="Times New Roman" w:hAnsi="Times New Roman"/>
      <w:lang w:val="en-CA"/>
    </w:rPr>
  </w:style>
  <w:style w:type="paragraph" w:styleId="Footer">
    <w:name w:val="footer"/>
    <w:basedOn w:val="Normal"/>
    <w:link w:val="FooterChar"/>
    <w:uiPriority w:val="99"/>
    <w:semiHidden/>
    <w:unhideWhenUsed/>
    <w:rsid w:val="00E6785B"/>
    <w:pPr>
      <w:tabs>
        <w:tab w:val="center" w:pos="4680"/>
        <w:tab w:val="right" w:pos="9360"/>
      </w:tabs>
    </w:pPr>
  </w:style>
  <w:style w:type="character" w:customStyle="1" w:styleId="FooterChar">
    <w:name w:val="Footer Char"/>
    <w:basedOn w:val="DefaultParagraphFont"/>
    <w:link w:val="Footer"/>
    <w:uiPriority w:val="99"/>
    <w:semiHidden/>
    <w:rsid w:val="00E6785B"/>
    <w:rPr>
      <w:rFonts w:ascii="Times New Roman" w:hAnsi="Times New Roman"/>
      <w:lang w:val="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460</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user</cp:lastModifiedBy>
  <cp:revision>8</cp:revision>
  <cp:lastPrinted>2011-03-11T14:30:00Z</cp:lastPrinted>
  <dcterms:created xsi:type="dcterms:W3CDTF">2011-03-11T14:41:00Z</dcterms:created>
  <dcterms:modified xsi:type="dcterms:W3CDTF">2012-04-25T17:55:00Z</dcterms:modified>
</cp:coreProperties>
</file>